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6C3AA" w14:textId="77777777" w:rsidR="00074E8D" w:rsidRDefault="00524F8C">
      <w:pPr>
        <w:spacing w:before="40" w:after="20"/>
        <w:jc w:val="center"/>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t xml:space="preserve">GP Referral Guidance </w:t>
      </w:r>
      <w:proofErr w:type="gramStart"/>
      <w:r>
        <w:rPr>
          <w:rFonts w:ascii="Poppins Medium" w:eastAsia="Poppins Medium" w:hAnsi="Poppins Medium" w:cs="Poppins Medium"/>
          <w:color w:val="4D6BB0"/>
          <w:sz w:val="28"/>
          <w:szCs w:val="28"/>
        </w:rPr>
        <w:t>at a glance</w:t>
      </w:r>
      <w:proofErr w:type="gramEnd"/>
    </w:p>
    <w:p w14:paraId="47DD0788" w14:textId="77777777" w:rsidR="00074E8D" w:rsidRDefault="00524F8C">
      <w:pPr>
        <w:spacing w:after="120"/>
        <w:jc w:val="center"/>
        <w:rPr>
          <w:rFonts w:ascii="Poppins Medium" w:eastAsia="Poppins Medium" w:hAnsi="Poppins Medium" w:cs="Poppins Medium"/>
          <w:i/>
          <w:iCs/>
          <w:color w:val="4D6BB0"/>
          <w:sz w:val="28"/>
          <w:szCs w:val="28"/>
        </w:rPr>
      </w:pPr>
      <w:r>
        <w:rPr>
          <w:rFonts w:ascii="Poppins Medium" w:eastAsia="Poppins Medium" w:hAnsi="Poppins Medium" w:cs="Poppins Medium"/>
          <w:i/>
          <w:iCs/>
          <w:color w:val="4D6BB0"/>
          <w:sz w:val="28"/>
          <w:szCs w:val="28"/>
        </w:rPr>
        <w:t>NHS Right to Choose Children's Autism Assessment Pathway</w:t>
      </w:r>
    </w:p>
    <w:p w14:paraId="0576BDC8" w14:textId="77777777" w:rsidR="00074E8D" w:rsidRDefault="00524F8C">
      <w:pPr>
        <w:spacing w:after="6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EPIC Solutions is a CQC-registered, NHS-commissioned provider offering autism assessments for children and young people under NHS Right to Choose. Patients with an NHS GP in England can choose us at the point of referral. No cost to patient or practice. No ICB approval or IFR required.</w:t>
      </w:r>
    </w:p>
    <w:p w14:paraId="13188772" w14:textId="77777777" w:rsidR="00194479" w:rsidRPr="00194479" w:rsidRDefault="00194479">
      <w:pPr>
        <w:spacing w:after="60"/>
        <w:rPr>
          <w:rFonts w:ascii="Poppins Medium" w:eastAsia="Poppins Medium" w:hAnsi="Poppins Medium" w:cs="Poppins Medium"/>
          <w:color w:val="2399BB"/>
          <w:sz w:val="24"/>
          <w:szCs w:val="24"/>
        </w:rPr>
      </w:pPr>
    </w:p>
    <w:p w14:paraId="375B5F2C" w14:textId="77777777" w:rsidR="00074E8D" w:rsidRDefault="00524F8C">
      <w:pPr>
        <w:pBdr>
          <w:bottom w:val="single" w:sz="6" w:space="2" w:color="1A8A8C"/>
        </w:pBdr>
        <w:spacing w:before="140" w:after="60"/>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t>What sets our pathway apart</w:t>
      </w:r>
    </w:p>
    <w:p w14:paraId="475EF9B2" w14:textId="77777777" w:rsidR="00074E8D" w:rsidRPr="00194479" w:rsidRDefault="00524F8C">
      <w:pPr>
        <w:numPr>
          <w:ilvl w:val="0"/>
          <w:numId w:val="1"/>
        </w:numPr>
        <w:spacing w:after="4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Senior clinicians: every assessment is led and concluded by experienced senior clinicians with specialist expertise in neurodevelopmental assessment.</w:t>
      </w:r>
    </w:p>
    <w:p w14:paraId="219DEBEC" w14:textId="77777777" w:rsidR="00074E8D" w:rsidRPr="00194479" w:rsidRDefault="00524F8C">
      <w:pPr>
        <w:numPr>
          <w:ilvl w:val="0"/>
          <w:numId w:val="1"/>
        </w:numPr>
        <w:spacing w:after="4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Comprehensive multidisciplinary team: staff delivering the Right to Choose pathway have access to EPIC's full multidisciplinary team as needed.</w:t>
      </w:r>
    </w:p>
    <w:p w14:paraId="4270706F" w14:textId="77777777" w:rsidR="00074E8D" w:rsidRPr="00194479" w:rsidRDefault="00524F8C">
      <w:pPr>
        <w:numPr>
          <w:ilvl w:val="0"/>
          <w:numId w:val="1"/>
        </w:numPr>
        <w:spacing w:after="4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Single-stage, same-day: the entire assessment is conducted and concluded in one day, families leave with diagnostic clarity, verbal feedback and a clear onward plan.</w:t>
      </w:r>
    </w:p>
    <w:p w14:paraId="6E9638E6" w14:textId="77777777" w:rsidR="00074E8D" w:rsidRDefault="00524F8C">
      <w:pPr>
        <w:numPr>
          <w:ilvl w:val="0"/>
          <w:numId w:val="1"/>
        </w:numPr>
        <w:spacing w:after="4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Face-to-face only: all assessments are delivered face to face, no virtual or remote appointments.</w:t>
      </w:r>
    </w:p>
    <w:p w14:paraId="5D4185B2" w14:textId="77777777" w:rsidR="00194479" w:rsidRPr="00194479" w:rsidRDefault="00194479" w:rsidP="00194479">
      <w:pPr>
        <w:spacing w:after="40"/>
        <w:ind w:left="360"/>
        <w:rPr>
          <w:rFonts w:ascii="Poppins Medium" w:eastAsia="Poppins Medium" w:hAnsi="Poppins Medium" w:cs="Poppins Medium"/>
          <w:color w:val="2399BB"/>
          <w:sz w:val="24"/>
          <w:szCs w:val="24"/>
        </w:rPr>
      </w:pPr>
    </w:p>
    <w:p w14:paraId="1411C2F2" w14:textId="77777777" w:rsidR="00074E8D" w:rsidRDefault="00524F8C">
      <w:pPr>
        <w:pBdr>
          <w:bottom w:val="single" w:sz="6" w:space="2" w:color="1A8A8C"/>
        </w:pBdr>
        <w:spacing w:before="140" w:after="60"/>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t>Eligibility</w:t>
      </w:r>
    </w:p>
    <w:tbl>
      <w:tblPr>
        <w:tblStyle w:val="a"/>
        <w:tblW w:w="9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0"/>
        <w:gridCol w:w="4580"/>
      </w:tblGrid>
      <w:tr w:rsidR="00074E8D" w14:paraId="48509D3F" w14:textId="77777777">
        <w:tc>
          <w:tcPr>
            <w:tcW w:w="4580" w:type="dxa"/>
            <w:tcBorders>
              <w:top w:val="single" w:sz="4" w:space="0" w:color="1A8A8C"/>
              <w:left w:val="single" w:sz="4" w:space="0" w:color="1A8A8C"/>
              <w:bottom w:val="single" w:sz="4" w:space="0" w:color="1A8A8C"/>
              <w:right w:val="single" w:sz="4" w:space="0" w:color="1A8A8C"/>
            </w:tcBorders>
            <w:shd w:val="clear" w:color="auto" w:fill="FFFFFF"/>
            <w:tcMar>
              <w:top w:w="100" w:type="dxa"/>
              <w:left w:w="140" w:type="dxa"/>
              <w:bottom w:w="100" w:type="dxa"/>
              <w:right w:w="140" w:type="dxa"/>
            </w:tcMar>
          </w:tcPr>
          <w:p w14:paraId="08708D44" w14:textId="77777777" w:rsidR="00074E8D" w:rsidRPr="00194479" w:rsidRDefault="00524F8C">
            <w:pPr>
              <w:spacing w:after="60"/>
              <w:rPr>
                <w:rFonts w:ascii="Poppins Medium" w:eastAsia="Poppins Medium" w:hAnsi="Poppins Medium" w:cs="Poppins Medium"/>
                <w:color w:val="4D6BB0"/>
                <w:sz w:val="24"/>
                <w:szCs w:val="24"/>
              </w:rPr>
            </w:pPr>
            <w:r w:rsidRPr="00194479">
              <w:rPr>
                <w:rFonts w:ascii="Poppins Medium" w:eastAsia="Poppins Medium" w:hAnsi="Poppins Medium" w:cs="Poppins Medium"/>
                <w:color w:val="4D6BB0"/>
                <w:sz w:val="24"/>
                <w:szCs w:val="24"/>
              </w:rPr>
              <w:t>Accepted referrals</w:t>
            </w:r>
          </w:p>
          <w:p w14:paraId="60E82AE4" w14:textId="77777777" w:rsidR="00074E8D" w:rsidRPr="00194479" w:rsidRDefault="00524F8C">
            <w:pPr>
              <w:spacing w:after="40" w:line="230" w:lineRule="auto"/>
              <w:ind w:left="180" w:hanging="180"/>
              <w:rPr>
                <w:rFonts w:ascii="Poppins Medium" w:eastAsia="Poppins Medium" w:hAnsi="Poppins Medium" w:cs="Poppins Medium"/>
                <w:color w:val="2399BB"/>
                <w:sz w:val="24"/>
                <w:szCs w:val="24"/>
              </w:rPr>
            </w:pPr>
            <w:r w:rsidRPr="00194479">
              <w:rPr>
                <w:rFonts w:ascii="Poppins Medium" w:eastAsia="Poppins Medium" w:hAnsi="Poppins Medium" w:cs="Poppins Medium"/>
                <w:color w:val="1A8A8C"/>
                <w:sz w:val="24"/>
                <w:szCs w:val="24"/>
              </w:rPr>
              <w:t xml:space="preserve">• </w:t>
            </w:r>
            <w:r w:rsidRPr="00194479">
              <w:rPr>
                <w:rFonts w:ascii="Poppins Medium" w:eastAsia="Poppins Medium" w:hAnsi="Poppins Medium" w:cs="Poppins Medium"/>
                <w:color w:val="2399BB"/>
                <w:sz w:val="24"/>
                <w:szCs w:val="24"/>
              </w:rPr>
              <w:t>Children and young people aged 8 to 18th birthday</w:t>
            </w:r>
          </w:p>
          <w:p w14:paraId="45C247B7" w14:textId="77777777" w:rsidR="00074E8D" w:rsidRPr="00194479" w:rsidRDefault="00524F8C">
            <w:pPr>
              <w:spacing w:after="40" w:line="230" w:lineRule="auto"/>
              <w:ind w:left="180" w:hanging="18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 Registered with an NHS GP in England</w:t>
            </w:r>
          </w:p>
          <w:p w14:paraId="49461DFB" w14:textId="77777777" w:rsidR="00074E8D" w:rsidRPr="00194479" w:rsidRDefault="00524F8C">
            <w:pPr>
              <w:spacing w:after="40" w:line="230" w:lineRule="auto"/>
              <w:ind w:left="180" w:hanging="18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 First outpatient referral for suspected autism</w:t>
            </w:r>
          </w:p>
        </w:tc>
        <w:tc>
          <w:tcPr>
            <w:tcW w:w="4580" w:type="dxa"/>
            <w:tcBorders>
              <w:top w:val="single" w:sz="4" w:space="0" w:color="1A8A8C"/>
              <w:left w:val="single" w:sz="4" w:space="0" w:color="1A8A8C"/>
              <w:bottom w:val="single" w:sz="4" w:space="0" w:color="1A8A8C"/>
              <w:right w:val="single" w:sz="4" w:space="0" w:color="1A8A8C"/>
            </w:tcBorders>
            <w:shd w:val="clear" w:color="auto" w:fill="E8F4F4"/>
            <w:tcMar>
              <w:top w:w="100" w:type="dxa"/>
              <w:left w:w="140" w:type="dxa"/>
              <w:bottom w:w="100" w:type="dxa"/>
              <w:right w:w="140" w:type="dxa"/>
            </w:tcMar>
          </w:tcPr>
          <w:p w14:paraId="21F9129B" w14:textId="77777777" w:rsidR="00074E8D" w:rsidRPr="00194479" w:rsidRDefault="00524F8C">
            <w:pPr>
              <w:spacing w:after="60"/>
              <w:rPr>
                <w:rFonts w:ascii="Poppins Medium" w:eastAsia="Poppins Medium" w:hAnsi="Poppins Medium" w:cs="Poppins Medium"/>
                <w:color w:val="4D6BB0"/>
                <w:sz w:val="24"/>
                <w:szCs w:val="24"/>
              </w:rPr>
            </w:pPr>
            <w:r w:rsidRPr="00194479">
              <w:rPr>
                <w:rFonts w:ascii="Poppins Medium" w:eastAsia="Poppins Medium" w:hAnsi="Poppins Medium" w:cs="Poppins Medium"/>
                <w:color w:val="4D6BB0"/>
                <w:sz w:val="24"/>
                <w:szCs w:val="24"/>
              </w:rPr>
              <w:t>Not via this pathway</w:t>
            </w:r>
          </w:p>
          <w:p w14:paraId="6B4B97C7" w14:textId="77777777" w:rsidR="00074E8D" w:rsidRPr="00194479" w:rsidRDefault="00524F8C">
            <w:pPr>
              <w:spacing w:after="40" w:line="230" w:lineRule="auto"/>
              <w:ind w:left="180" w:hanging="180"/>
              <w:rPr>
                <w:rFonts w:ascii="Poppins Medium" w:eastAsia="Poppins Medium" w:hAnsi="Poppins Medium" w:cs="Poppins Medium"/>
                <w:color w:val="2399BB"/>
                <w:sz w:val="24"/>
                <w:szCs w:val="24"/>
              </w:rPr>
            </w:pPr>
            <w:r w:rsidRPr="00194479">
              <w:rPr>
                <w:rFonts w:ascii="Poppins Medium" w:eastAsia="Poppins Medium" w:hAnsi="Poppins Medium" w:cs="Poppins Medium"/>
                <w:color w:val="1A8A8C"/>
                <w:sz w:val="24"/>
                <w:szCs w:val="24"/>
              </w:rPr>
              <w:t xml:space="preserve">• </w:t>
            </w:r>
            <w:r w:rsidRPr="00194479">
              <w:rPr>
                <w:rFonts w:ascii="Poppins Medium" w:eastAsia="Poppins Medium" w:hAnsi="Poppins Medium" w:cs="Poppins Medium"/>
                <w:color w:val="2399BB"/>
                <w:sz w:val="24"/>
                <w:szCs w:val="24"/>
              </w:rPr>
              <w:t>Patients registered with a GP outside England</w:t>
            </w:r>
          </w:p>
          <w:p w14:paraId="4E0A9478" w14:textId="77777777" w:rsidR="00074E8D" w:rsidRPr="00194479" w:rsidRDefault="00524F8C">
            <w:pPr>
              <w:spacing w:after="40" w:line="230" w:lineRule="auto"/>
              <w:ind w:left="180" w:hanging="18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 Urgent or inpatient mental health need</w:t>
            </w:r>
          </w:p>
          <w:p w14:paraId="06EE9E15" w14:textId="77777777" w:rsidR="00074E8D" w:rsidRPr="00194479" w:rsidRDefault="00524F8C">
            <w:pPr>
              <w:spacing w:after="40" w:line="230" w:lineRule="auto"/>
              <w:ind w:left="180" w:hanging="18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 Significant unmanaged safeguarding risk</w:t>
            </w:r>
          </w:p>
          <w:p w14:paraId="0B3340FB" w14:textId="77777777" w:rsidR="00074E8D" w:rsidRPr="00194479" w:rsidRDefault="00524F8C">
            <w:pPr>
              <w:spacing w:after="40" w:line="230" w:lineRule="auto"/>
              <w:ind w:left="180" w:hanging="18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 Re-assessment of existing diagnosis (please contact us)</w:t>
            </w:r>
          </w:p>
        </w:tc>
      </w:tr>
    </w:tbl>
    <w:p w14:paraId="57AD5F57" w14:textId="77777777" w:rsidR="00074E8D" w:rsidRDefault="00524F8C">
      <w:pPr>
        <w:pBdr>
          <w:bottom w:val="single" w:sz="6" w:space="2" w:color="1A8A8C"/>
        </w:pBdr>
        <w:spacing w:before="140" w:after="60"/>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lastRenderedPageBreak/>
        <w:t>How to refer &amp; what happens next</w:t>
      </w:r>
    </w:p>
    <w:p w14:paraId="312F6433" w14:textId="55AC323B" w:rsidR="00074E8D" w:rsidRPr="00194479" w:rsidRDefault="00194479">
      <w:pPr>
        <w:spacing w:after="40"/>
        <w:ind w:left="36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9"/>
          <w:sz w:val="24"/>
          <w:szCs w:val="24"/>
        </w:rPr>
        <w:t>1. D</w:t>
      </w:r>
      <w:r w:rsidR="00524F8C" w:rsidRPr="00194479">
        <w:rPr>
          <w:rFonts w:ascii="Poppins Medium" w:eastAsia="Poppins Medium" w:hAnsi="Poppins Medium" w:cs="Poppins Medium"/>
          <w:color w:val="2399B9"/>
          <w:sz w:val="24"/>
          <w:szCs w:val="24"/>
        </w:rPr>
        <w:t>iscuss</w:t>
      </w:r>
      <w:r w:rsidR="00524F8C" w:rsidRPr="00194479">
        <w:rPr>
          <w:rFonts w:ascii="Poppins Medium" w:eastAsia="Poppins Medium" w:hAnsi="Poppins Medium" w:cs="Poppins Medium"/>
          <w:color w:val="2399BB"/>
          <w:sz w:val="24"/>
          <w:szCs w:val="24"/>
        </w:rPr>
        <w:t xml:space="preserve"> with patient and parent / carer; document choice of EPIC under Right to Choose.</w:t>
      </w:r>
    </w:p>
    <w:p w14:paraId="0223B8F8" w14:textId="77777777" w:rsidR="00074E8D" w:rsidRPr="00194479" w:rsidRDefault="00524F8C">
      <w:pPr>
        <w:spacing w:after="40"/>
        <w:ind w:left="36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 xml:space="preserve">2. Complete the electronic referral form at </w:t>
      </w:r>
      <w:hyperlink r:id="rId8">
        <w:r w:rsidRPr="00194479">
          <w:rPr>
            <w:rFonts w:ascii="Poppins Medium" w:eastAsia="Poppins Medium" w:hAnsi="Poppins Medium" w:cs="Poppins Medium"/>
            <w:color w:val="2399BB"/>
            <w:sz w:val="24"/>
            <w:szCs w:val="24"/>
            <w:u w:val="single"/>
          </w:rPr>
          <w:t>www.epicsolutions.org.uk</w:t>
        </w:r>
      </w:hyperlink>
      <w:r w:rsidRPr="00194479">
        <w:rPr>
          <w:rFonts w:ascii="Poppins Medium" w:eastAsia="Poppins Medium" w:hAnsi="Poppins Medium" w:cs="Poppins Medium"/>
          <w:color w:val="2399BB"/>
          <w:sz w:val="24"/>
          <w:szCs w:val="24"/>
        </w:rPr>
        <w:t xml:space="preserve"> (coming soon) or download the form to complete and send by e mail to </w:t>
      </w:r>
      <w:hyperlink r:id="rId9">
        <w:r w:rsidRPr="00194479">
          <w:rPr>
            <w:rFonts w:ascii="Poppins Medium" w:eastAsia="Poppins Medium" w:hAnsi="Poppins Medium" w:cs="Poppins Medium"/>
            <w:color w:val="2399BB"/>
            <w:sz w:val="24"/>
            <w:szCs w:val="24"/>
            <w:u w:val="single"/>
          </w:rPr>
          <w:t>rtcreferrals@epicsolutions.org.uk</w:t>
        </w:r>
      </w:hyperlink>
      <w:r w:rsidRPr="00194479">
        <w:rPr>
          <w:rFonts w:ascii="Poppins Medium" w:eastAsia="Poppins Medium" w:hAnsi="Poppins Medium" w:cs="Poppins Medium"/>
          <w:color w:val="2399BB"/>
          <w:sz w:val="24"/>
          <w:szCs w:val="24"/>
        </w:rPr>
        <w:t>. No ICB approval or IFR needed.</w:t>
      </w:r>
    </w:p>
    <w:p w14:paraId="2F7BBDAA" w14:textId="77777777" w:rsidR="00074E8D" w:rsidRPr="00194479" w:rsidRDefault="00524F8C">
      <w:pPr>
        <w:spacing w:after="40"/>
        <w:ind w:left="36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3. We acknowledge within 3 working days, triage, contact the family, and issue questionnaires.</w:t>
      </w:r>
    </w:p>
    <w:p w14:paraId="3927E5BF" w14:textId="77777777" w:rsidR="00074E8D" w:rsidRPr="00194479" w:rsidRDefault="00524F8C">
      <w:pPr>
        <w:spacing w:after="40"/>
        <w:ind w:left="360"/>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4. Assessment per NICE CG128 (developmental interview, direct observation, MDT formulation). Full written report to GP and family.</w:t>
      </w:r>
    </w:p>
    <w:p w14:paraId="4AA5A9B3" w14:textId="77777777" w:rsidR="00074E8D" w:rsidRPr="00194479" w:rsidRDefault="00074E8D">
      <w:pPr>
        <w:spacing w:after="40"/>
        <w:ind w:left="360"/>
        <w:rPr>
          <w:rFonts w:ascii="Poppins Medium" w:eastAsia="Poppins Medium" w:hAnsi="Poppins Medium" w:cs="Poppins Medium"/>
          <w:color w:val="2399BB"/>
          <w:sz w:val="24"/>
          <w:szCs w:val="24"/>
        </w:rPr>
      </w:pPr>
    </w:p>
    <w:p w14:paraId="5FED212D" w14:textId="77777777" w:rsidR="00074E8D" w:rsidRPr="00194479" w:rsidRDefault="00524F8C">
      <w:pPr>
        <w:pBdr>
          <w:bottom w:val="single" w:sz="6" w:space="2" w:color="1A8A8C"/>
        </w:pBdr>
        <w:spacing w:before="140" w:after="60"/>
        <w:rPr>
          <w:rFonts w:ascii="Poppins Medium" w:eastAsia="Poppins Medium" w:hAnsi="Poppins Medium" w:cs="Poppins Medium"/>
          <w:color w:val="4D6BB0"/>
          <w:sz w:val="28"/>
          <w:szCs w:val="28"/>
        </w:rPr>
      </w:pPr>
      <w:r w:rsidRPr="00194479">
        <w:rPr>
          <w:rFonts w:ascii="Poppins Medium" w:eastAsia="Poppins Medium" w:hAnsi="Poppins Medium" w:cs="Poppins Medium"/>
          <w:color w:val="4D6BB0"/>
          <w:sz w:val="28"/>
          <w:szCs w:val="28"/>
        </w:rPr>
        <w:t>Quick FAQ</w:t>
      </w:r>
    </w:p>
    <w:p w14:paraId="271EAD51" w14:textId="77777777" w:rsidR="00074E8D" w:rsidRPr="00194479" w:rsidRDefault="00524F8C">
      <w:pPr>
        <w:spacing w:after="40"/>
        <w:rPr>
          <w:rFonts w:ascii="Poppins Medium" w:eastAsia="Poppins Medium" w:hAnsi="Poppins Medium" w:cs="Poppins Medium"/>
          <w:color w:val="2399BB"/>
          <w:sz w:val="24"/>
          <w:szCs w:val="24"/>
        </w:rPr>
      </w:pPr>
      <w:r w:rsidRPr="00194479">
        <w:rPr>
          <w:rFonts w:ascii="Poppins Medium" w:eastAsia="Poppins Medium" w:hAnsi="Poppins Medium" w:cs="Poppins Medium"/>
          <w:color w:val="4D6BB0"/>
          <w:sz w:val="24"/>
          <w:szCs w:val="24"/>
        </w:rPr>
        <w:t>IFR or ICB approval?</w:t>
      </w:r>
      <w:r w:rsidRPr="00194479">
        <w:rPr>
          <w:rFonts w:ascii="Poppins Medium" w:eastAsia="Poppins Medium" w:hAnsi="Poppins Medium" w:cs="Poppins Medium"/>
          <w:b/>
          <w:bCs/>
          <w:color w:val="0F5C5E"/>
          <w:sz w:val="24"/>
          <w:szCs w:val="24"/>
        </w:rPr>
        <w:t xml:space="preserve"> </w:t>
      </w:r>
      <w:r w:rsidRPr="00194479">
        <w:rPr>
          <w:rFonts w:ascii="Poppins Medium" w:eastAsia="Poppins Medium" w:hAnsi="Poppins Medium" w:cs="Poppins Medium"/>
          <w:color w:val="2399BB"/>
          <w:sz w:val="24"/>
          <w:szCs w:val="24"/>
        </w:rPr>
        <w:t xml:space="preserve">Not required.  </w:t>
      </w:r>
    </w:p>
    <w:p w14:paraId="5EEBBA77" w14:textId="77777777" w:rsidR="00074E8D" w:rsidRPr="00194479" w:rsidRDefault="00524F8C">
      <w:pPr>
        <w:spacing w:after="40"/>
        <w:rPr>
          <w:rFonts w:ascii="Poppins Medium" w:eastAsia="Poppins Medium" w:hAnsi="Poppins Medium" w:cs="Poppins Medium"/>
          <w:color w:val="333333"/>
          <w:sz w:val="24"/>
          <w:szCs w:val="24"/>
        </w:rPr>
      </w:pPr>
      <w:r w:rsidRPr="00194479">
        <w:rPr>
          <w:rFonts w:ascii="Poppins Medium" w:eastAsia="Poppins Medium" w:hAnsi="Poppins Medium" w:cs="Poppins Medium"/>
          <w:color w:val="4D6BB0"/>
          <w:sz w:val="24"/>
          <w:szCs w:val="24"/>
        </w:rPr>
        <w:t>Cost to practice?</w:t>
      </w:r>
      <w:r w:rsidRPr="00194479">
        <w:rPr>
          <w:rFonts w:ascii="Poppins Medium" w:eastAsia="Poppins Medium" w:hAnsi="Poppins Medium" w:cs="Poppins Medium"/>
          <w:b/>
          <w:bCs/>
          <w:color w:val="0F5C5E"/>
          <w:sz w:val="24"/>
          <w:szCs w:val="24"/>
        </w:rPr>
        <w:t xml:space="preserve"> </w:t>
      </w:r>
      <w:r w:rsidRPr="00194479">
        <w:rPr>
          <w:rFonts w:ascii="Poppins Medium" w:eastAsia="Poppins Medium" w:hAnsi="Poppins Medium" w:cs="Poppins Medium"/>
          <w:color w:val="2399BB"/>
          <w:sz w:val="24"/>
          <w:szCs w:val="24"/>
        </w:rPr>
        <w:t xml:space="preserve">None, invoiced directly to NHS England. </w:t>
      </w:r>
      <w:r w:rsidRPr="00194479">
        <w:rPr>
          <w:rFonts w:ascii="Poppins Medium" w:eastAsia="Poppins Medium" w:hAnsi="Poppins Medium" w:cs="Poppins Medium"/>
          <w:color w:val="333333"/>
          <w:sz w:val="24"/>
          <w:szCs w:val="24"/>
        </w:rPr>
        <w:t xml:space="preserve"> </w:t>
      </w:r>
    </w:p>
    <w:p w14:paraId="145D505C" w14:textId="77777777" w:rsidR="00074E8D" w:rsidRPr="00194479" w:rsidRDefault="00524F8C">
      <w:pPr>
        <w:spacing w:after="40"/>
        <w:rPr>
          <w:rFonts w:ascii="Poppins Medium" w:eastAsia="Poppins Medium" w:hAnsi="Poppins Medium" w:cs="Poppins Medium"/>
          <w:color w:val="2399BB"/>
          <w:sz w:val="24"/>
          <w:szCs w:val="24"/>
        </w:rPr>
      </w:pPr>
      <w:r w:rsidRPr="00194479">
        <w:rPr>
          <w:rFonts w:ascii="Poppins Medium" w:eastAsia="Poppins Medium" w:hAnsi="Poppins Medium" w:cs="Poppins Medium"/>
          <w:color w:val="4D6BB0"/>
          <w:sz w:val="24"/>
          <w:szCs w:val="24"/>
        </w:rPr>
        <w:t>Prescribing?</w:t>
      </w:r>
      <w:r w:rsidRPr="00194479">
        <w:rPr>
          <w:rFonts w:ascii="Poppins Medium" w:eastAsia="Poppins Medium" w:hAnsi="Poppins Medium" w:cs="Poppins Medium"/>
          <w:b/>
          <w:bCs/>
          <w:color w:val="0F5C5E"/>
          <w:sz w:val="24"/>
          <w:szCs w:val="24"/>
        </w:rPr>
        <w:t xml:space="preserve"> </w:t>
      </w:r>
      <w:r w:rsidRPr="00194479">
        <w:rPr>
          <w:rFonts w:ascii="Poppins Medium" w:eastAsia="Poppins Medium" w:hAnsi="Poppins Medium" w:cs="Poppins Medium"/>
          <w:color w:val="2399BB"/>
          <w:sz w:val="24"/>
          <w:szCs w:val="24"/>
        </w:rPr>
        <w:t>No medication is initiated for autism assessment.</w:t>
      </w:r>
    </w:p>
    <w:p w14:paraId="5AE086D4" w14:textId="77777777" w:rsidR="00074E8D" w:rsidRPr="00194479" w:rsidRDefault="00524F8C">
      <w:pPr>
        <w:spacing w:after="80"/>
        <w:rPr>
          <w:rFonts w:ascii="Poppins Medium" w:eastAsia="Poppins Medium" w:hAnsi="Poppins Medium" w:cs="Poppins Medium"/>
          <w:color w:val="2399BB"/>
          <w:sz w:val="24"/>
          <w:szCs w:val="24"/>
        </w:rPr>
      </w:pPr>
      <w:r w:rsidRPr="00194479">
        <w:rPr>
          <w:rFonts w:ascii="Poppins Medium" w:eastAsia="Poppins Medium" w:hAnsi="Poppins Medium" w:cs="Poppins Medium"/>
          <w:color w:val="4D6BB0"/>
          <w:sz w:val="24"/>
          <w:szCs w:val="24"/>
        </w:rPr>
        <w:t>Stay on local waiting list too?</w:t>
      </w:r>
      <w:r w:rsidRPr="00194479">
        <w:rPr>
          <w:rFonts w:ascii="Poppins Medium" w:eastAsia="Poppins Medium" w:hAnsi="Poppins Medium" w:cs="Poppins Medium"/>
          <w:b/>
          <w:bCs/>
          <w:color w:val="0F5C5E"/>
          <w:sz w:val="24"/>
          <w:szCs w:val="24"/>
        </w:rPr>
        <w:t xml:space="preserve"> </w:t>
      </w:r>
      <w:r w:rsidRPr="00194479">
        <w:rPr>
          <w:rFonts w:ascii="Poppins Medium" w:eastAsia="Poppins Medium" w:hAnsi="Poppins Medium" w:cs="Poppins Medium"/>
          <w:color w:val="2399BB"/>
          <w:sz w:val="24"/>
          <w:szCs w:val="24"/>
        </w:rPr>
        <w:t xml:space="preserve">No, patients should choose one provider.  </w:t>
      </w:r>
    </w:p>
    <w:p w14:paraId="72A14FB3" w14:textId="77777777" w:rsidR="00074E8D" w:rsidRDefault="00524F8C">
      <w:pPr>
        <w:spacing w:after="80"/>
        <w:rPr>
          <w:rFonts w:ascii="Poppins Medium" w:eastAsia="Poppins Medium" w:hAnsi="Poppins Medium" w:cs="Poppins Medium"/>
          <w:color w:val="2399BB"/>
          <w:sz w:val="24"/>
          <w:szCs w:val="24"/>
        </w:rPr>
      </w:pPr>
      <w:r w:rsidRPr="00194479">
        <w:rPr>
          <w:rFonts w:ascii="Poppins Medium" w:eastAsia="Poppins Medium" w:hAnsi="Poppins Medium" w:cs="Poppins Medium"/>
          <w:color w:val="4D6BB0"/>
          <w:sz w:val="24"/>
          <w:szCs w:val="24"/>
        </w:rPr>
        <w:t>Referral not appropriate?</w:t>
      </w:r>
      <w:r w:rsidRPr="00194479">
        <w:rPr>
          <w:rFonts w:ascii="Poppins Medium" w:eastAsia="Poppins Medium" w:hAnsi="Poppins Medium" w:cs="Poppins Medium"/>
          <w:b/>
          <w:bCs/>
          <w:color w:val="0F5C5E"/>
          <w:sz w:val="24"/>
          <w:szCs w:val="24"/>
        </w:rPr>
        <w:t xml:space="preserve"> </w:t>
      </w:r>
      <w:r w:rsidRPr="00194479">
        <w:rPr>
          <w:rFonts w:ascii="Poppins Medium" w:eastAsia="Poppins Medium" w:hAnsi="Poppins Medium" w:cs="Poppins Medium"/>
          <w:color w:val="2399BB"/>
          <w:sz w:val="24"/>
          <w:szCs w:val="24"/>
        </w:rPr>
        <w:t>We write to GP and family suggesting an alternative pathway.</w:t>
      </w:r>
    </w:p>
    <w:p w14:paraId="4586E152" w14:textId="77777777" w:rsidR="00194479" w:rsidRPr="00194479" w:rsidRDefault="00194479">
      <w:pPr>
        <w:spacing w:after="80"/>
        <w:rPr>
          <w:rFonts w:ascii="Poppins Medium" w:eastAsia="Poppins Medium" w:hAnsi="Poppins Medium" w:cs="Poppins Medium"/>
          <w:color w:val="2399BB"/>
          <w:sz w:val="24"/>
          <w:szCs w:val="24"/>
        </w:rPr>
      </w:pPr>
    </w:p>
    <w:p w14:paraId="317B7A51" w14:textId="77777777" w:rsidR="00074E8D" w:rsidRPr="00194479" w:rsidRDefault="00524F8C">
      <w:pPr>
        <w:pBdr>
          <w:bottom w:val="single" w:sz="6" w:space="2" w:color="1A8A8C"/>
        </w:pBdr>
        <w:spacing w:before="140" w:after="60"/>
        <w:rPr>
          <w:rFonts w:ascii="Poppins Medium" w:eastAsia="Poppins Medium" w:hAnsi="Poppins Medium" w:cs="Poppins Medium"/>
          <w:color w:val="4D6BB0"/>
          <w:sz w:val="28"/>
          <w:szCs w:val="28"/>
        </w:rPr>
      </w:pPr>
      <w:r w:rsidRPr="00194479">
        <w:rPr>
          <w:rFonts w:ascii="Poppins Medium" w:eastAsia="Poppins Medium" w:hAnsi="Poppins Medium" w:cs="Poppins Medium"/>
          <w:color w:val="4D6BB0"/>
          <w:sz w:val="28"/>
          <w:szCs w:val="28"/>
        </w:rPr>
        <w:t>Contact</w:t>
      </w:r>
    </w:p>
    <w:tbl>
      <w:tblPr>
        <w:tblStyle w:val="a0"/>
        <w:tblW w:w="9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6960"/>
      </w:tblGrid>
      <w:tr w:rsidR="00074E8D" w:rsidRPr="00194479" w14:paraId="28B02284" w14:textId="77777777">
        <w:tc>
          <w:tcPr>
            <w:tcW w:w="2200" w:type="dxa"/>
            <w:tcBorders>
              <w:top w:val="single" w:sz="4" w:space="0" w:color="CCCCCC"/>
              <w:left w:val="single" w:sz="4" w:space="0" w:color="CCCCCC"/>
              <w:bottom w:val="single" w:sz="4" w:space="0" w:color="CCCCCC"/>
              <w:right w:val="single" w:sz="4" w:space="0" w:color="CCCCCC"/>
            </w:tcBorders>
            <w:shd w:val="clear" w:color="auto" w:fill="E8F4F4"/>
            <w:tcMar>
              <w:top w:w="60" w:type="dxa"/>
              <w:left w:w="120" w:type="dxa"/>
              <w:bottom w:w="60" w:type="dxa"/>
              <w:right w:w="120" w:type="dxa"/>
            </w:tcMar>
          </w:tcPr>
          <w:p w14:paraId="69104BAB" w14:textId="77777777" w:rsidR="00074E8D" w:rsidRPr="00194479" w:rsidRDefault="00524F8C">
            <w:pPr>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Email</w:t>
            </w:r>
          </w:p>
        </w:tc>
        <w:tc>
          <w:tcPr>
            <w:tcW w:w="6960"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14:paraId="3133BB95" w14:textId="77777777" w:rsidR="00074E8D" w:rsidRPr="00194479" w:rsidRDefault="00524F8C">
            <w:pPr>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rtcreferrals@epicsolutions.org.uk</w:t>
            </w:r>
          </w:p>
        </w:tc>
      </w:tr>
      <w:tr w:rsidR="00074E8D" w:rsidRPr="00194479" w14:paraId="2CB6BB73" w14:textId="77777777">
        <w:tc>
          <w:tcPr>
            <w:tcW w:w="2200" w:type="dxa"/>
            <w:tcBorders>
              <w:top w:val="single" w:sz="4" w:space="0" w:color="CCCCCC"/>
              <w:left w:val="single" w:sz="4" w:space="0" w:color="CCCCCC"/>
              <w:bottom w:val="single" w:sz="4" w:space="0" w:color="CCCCCC"/>
              <w:right w:val="single" w:sz="4" w:space="0" w:color="CCCCCC"/>
            </w:tcBorders>
            <w:shd w:val="clear" w:color="auto" w:fill="E8F4F4"/>
            <w:tcMar>
              <w:top w:w="60" w:type="dxa"/>
              <w:left w:w="120" w:type="dxa"/>
              <w:bottom w:w="60" w:type="dxa"/>
              <w:right w:w="120" w:type="dxa"/>
            </w:tcMar>
          </w:tcPr>
          <w:p w14:paraId="0828DE33" w14:textId="77777777" w:rsidR="00074E8D" w:rsidRPr="00194479" w:rsidRDefault="00524F8C">
            <w:pPr>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Telephone</w:t>
            </w:r>
          </w:p>
        </w:tc>
        <w:tc>
          <w:tcPr>
            <w:tcW w:w="6960"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14:paraId="22E0FF81" w14:textId="77777777" w:rsidR="00074E8D" w:rsidRPr="00194479" w:rsidRDefault="00524F8C">
            <w:pPr>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01392 829989</w:t>
            </w:r>
          </w:p>
        </w:tc>
      </w:tr>
      <w:tr w:rsidR="00074E8D" w:rsidRPr="00194479" w14:paraId="7D66E7E4" w14:textId="77777777">
        <w:tc>
          <w:tcPr>
            <w:tcW w:w="2200" w:type="dxa"/>
            <w:tcBorders>
              <w:top w:val="single" w:sz="4" w:space="0" w:color="CCCCCC"/>
              <w:left w:val="single" w:sz="4" w:space="0" w:color="CCCCCC"/>
              <w:bottom w:val="single" w:sz="4" w:space="0" w:color="CCCCCC"/>
              <w:right w:val="single" w:sz="4" w:space="0" w:color="CCCCCC"/>
            </w:tcBorders>
            <w:shd w:val="clear" w:color="auto" w:fill="E8F4F4"/>
            <w:tcMar>
              <w:top w:w="60" w:type="dxa"/>
              <w:left w:w="120" w:type="dxa"/>
              <w:bottom w:w="60" w:type="dxa"/>
              <w:right w:w="120" w:type="dxa"/>
            </w:tcMar>
          </w:tcPr>
          <w:p w14:paraId="7941FE78" w14:textId="77777777" w:rsidR="00074E8D" w:rsidRPr="00194479" w:rsidRDefault="00524F8C">
            <w:pPr>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Address</w:t>
            </w:r>
          </w:p>
        </w:tc>
        <w:tc>
          <w:tcPr>
            <w:tcW w:w="6960" w:type="dxa"/>
            <w:tcBorders>
              <w:top w:val="single" w:sz="4" w:space="0" w:color="CCCCCC"/>
              <w:left w:val="single" w:sz="4" w:space="0" w:color="CCCCCC"/>
              <w:bottom w:val="single" w:sz="4" w:space="0" w:color="CCCCCC"/>
              <w:right w:val="single" w:sz="4" w:space="0" w:color="CCCCCC"/>
            </w:tcBorders>
            <w:tcMar>
              <w:top w:w="60" w:type="dxa"/>
              <w:left w:w="120" w:type="dxa"/>
              <w:bottom w:w="60" w:type="dxa"/>
              <w:right w:w="120" w:type="dxa"/>
            </w:tcMar>
          </w:tcPr>
          <w:p w14:paraId="73CC3DAC" w14:textId="77777777" w:rsidR="00074E8D" w:rsidRPr="00194479" w:rsidRDefault="00524F8C">
            <w:pPr>
              <w:rPr>
                <w:rFonts w:ascii="Poppins Medium" w:eastAsia="Poppins Medium" w:hAnsi="Poppins Medium" w:cs="Poppins Medium"/>
                <w:color w:val="2399BB"/>
                <w:sz w:val="24"/>
                <w:szCs w:val="24"/>
              </w:rPr>
            </w:pPr>
            <w:r w:rsidRPr="00194479">
              <w:rPr>
                <w:rFonts w:ascii="Poppins Medium" w:eastAsia="Poppins Medium" w:hAnsi="Poppins Medium" w:cs="Poppins Medium"/>
                <w:color w:val="2399BB"/>
                <w:sz w:val="24"/>
                <w:szCs w:val="24"/>
              </w:rPr>
              <w:t xml:space="preserve">Glen House, </w:t>
            </w:r>
            <w:proofErr w:type="spellStart"/>
            <w:r w:rsidRPr="00194479">
              <w:rPr>
                <w:rFonts w:ascii="Poppins Medium" w:eastAsia="Poppins Medium" w:hAnsi="Poppins Medium" w:cs="Poppins Medium"/>
                <w:color w:val="2399BB"/>
                <w:sz w:val="24"/>
                <w:szCs w:val="24"/>
              </w:rPr>
              <w:t>Sigford</w:t>
            </w:r>
            <w:proofErr w:type="spellEnd"/>
            <w:r w:rsidRPr="00194479">
              <w:rPr>
                <w:rFonts w:ascii="Poppins Medium" w:eastAsia="Poppins Medium" w:hAnsi="Poppins Medium" w:cs="Poppins Medium"/>
                <w:color w:val="2399BB"/>
                <w:sz w:val="24"/>
                <w:szCs w:val="24"/>
              </w:rPr>
              <w:t xml:space="preserve"> Road, </w:t>
            </w:r>
            <w:proofErr w:type="spellStart"/>
            <w:r w:rsidRPr="00194479">
              <w:rPr>
                <w:rFonts w:ascii="Poppins Medium" w:eastAsia="Poppins Medium" w:hAnsi="Poppins Medium" w:cs="Poppins Medium"/>
                <w:color w:val="2399BB"/>
                <w:sz w:val="24"/>
                <w:szCs w:val="24"/>
              </w:rPr>
              <w:t>Matford</w:t>
            </w:r>
            <w:proofErr w:type="spellEnd"/>
            <w:r w:rsidRPr="00194479">
              <w:rPr>
                <w:rFonts w:ascii="Poppins Medium" w:eastAsia="Poppins Medium" w:hAnsi="Poppins Medium" w:cs="Poppins Medium"/>
                <w:color w:val="2399BB"/>
                <w:sz w:val="24"/>
                <w:szCs w:val="24"/>
              </w:rPr>
              <w:t xml:space="preserve"> Park, Exeter, EX2 8NL</w:t>
            </w:r>
          </w:p>
        </w:tc>
      </w:tr>
    </w:tbl>
    <w:p w14:paraId="5622CC2A" w14:textId="77777777" w:rsidR="00194479" w:rsidRDefault="00194479">
      <w:pPr>
        <w:spacing w:before="140"/>
        <w:rPr>
          <w:rFonts w:ascii="Poppins Medium" w:eastAsia="Poppins Medium" w:hAnsi="Poppins Medium" w:cs="Poppins Medium"/>
          <w:i/>
          <w:iCs/>
          <w:color w:val="2399BB"/>
          <w:sz w:val="24"/>
          <w:szCs w:val="24"/>
        </w:rPr>
      </w:pPr>
    </w:p>
    <w:p w14:paraId="6FDB1222" w14:textId="12F4D883" w:rsidR="00074E8D" w:rsidRPr="00194479" w:rsidRDefault="00524F8C">
      <w:pPr>
        <w:spacing w:before="140"/>
        <w:rPr>
          <w:rFonts w:ascii="Poppins Medium" w:eastAsia="Poppins Medium" w:hAnsi="Poppins Medium" w:cs="Poppins Medium"/>
          <w:sz w:val="24"/>
          <w:szCs w:val="24"/>
        </w:rPr>
      </w:pPr>
      <w:r w:rsidRPr="00194479">
        <w:rPr>
          <w:rFonts w:ascii="Poppins Medium" w:eastAsia="Poppins Medium" w:hAnsi="Poppins Medium" w:cs="Poppins Medium"/>
          <w:i/>
          <w:iCs/>
          <w:color w:val="2399BB"/>
          <w:sz w:val="24"/>
          <w:szCs w:val="24"/>
        </w:rPr>
        <w:t>EPIC Solutions is a CQC-registered NHS provider of paediatric neurodevelopmental services.  This information is for GP and primary care reference.  Last reviewed: May 2026.</w:t>
      </w:r>
    </w:p>
    <w:sectPr w:rsidR="00074E8D" w:rsidRPr="0019447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964"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36193" w14:textId="77777777" w:rsidR="00524F8C" w:rsidRDefault="00524F8C">
      <w:r>
        <w:separator/>
      </w:r>
    </w:p>
  </w:endnote>
  <w:endnote w:type="continuationSeparator" w:id="0">
    <w:p w14:paraId="37EEE211" w14:textId="77777777" w:rsidR="00524F8C" w:rsidRDefault="00524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DFEC21C-8EB4-422F-8143-6547DFCADE8C}"/>
    <w:embedBold r:id="rId2" w:fontKey="{13F1A46E-2661-4D91-9105-E39E9D7E1A8D}"/>
  </w:font>
  <w:font w:name="Georgia">
    <w:panose1 w:val="02040502050405020303"/>
    <w:charset w:val="00"/>
    <w:family w:val="roman"/>
    <w:pitch w:val="variable"/>
    <w:sig w:usb0="00000287" w:usb1="00000000" w:usb2="00000000" w:usb3="00000000" w:csb0="0000009F" w:csb1="00000000"/>
    <w:embedItalic r:id="rId3" w:fontKey="{A9BC05D3-D417-4098-B408-18C12EA632FE}"/>
  </w:font>
  <w:font w:name="Poppins Medium">
    <w:charset w:val="00"/>
    <w:family w:val="auto"/>
    <w:pitch w:val="variable"/>
    <w:sig w:usb0="00008007" w:usb1="00000000" w:usb2="00000000" w:usb3="00000000" w:csb0="00000093" w:csb1="00000000"/>
    <w:embedRegular r:id="rId4" w:fontKey="{45D38FED-0CC8-4C9F-87D2-B49E5294D18B}"/>
    <w:embedBold r:id="rId5" w:fontKey="{5F9485E6-CC8E-4DF0-8092-02FC45C0BA4B}"/>
    <w:embedItalic r:id="rId6" w:fontKey="{A4E18347-A21C-46A2-9F3E-008AF03417D0}"/>
  </w:font>
  <w:font w:name="Cambria">
    <w:panose1 w:val="02040503050406030204"/>
    <w:charset w:val="00"/>
    <w:family w:val="roman"/>
    <w:pitch w:val="variable"/>
    <w:sig w:usb0="E00006FF" w:usb1="420024FF" w:usb2="02000000" w:usb3="00000000" w:csb0="0000019F" w:csb1="00000000"/>
    <w:embedRegular r:id="rId7" w:fontKey="{32115E81-B16C-47C4-B67A-95450DBE9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0B75" w14:textId="77777777" w:rsidR="00074E8D" w:rsidRDefault="00074E8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EEC1" w14:textId="77777777" w:rsidR="00074E8D" w:rsidRDefault="00524F8C">
    <w:pPr>
      <w:pBdr>
        <w:top w:val="nil"/>
        <w:left w:val="nil"/>
        <w:bottom w:val="nil"/>
        <w:right w:val="nil"/>
        <w:between w:val="nil"/>
      </w:pBdr>
      <w:tabs>
        <w:tab w:val="center" w:pos="4513"/>
        <w:tab w:val="right" w:pos="9026"/>
      </w:tabs>
      <w:rPr>
        <w:color w:val="2399BB"/>
      </w:rPr>
    </w:pPr>
    <w:r>
      <w:rPr>
        <w:color w:val="2399BB"/>
      </w:rPr>
      <w:tab/>
    </w:r>
  </w:p>
  <w:p w14:paraId="549B1F1B" w14:textId="77777777" w:rsidR="00074E8D" w:rsidRDefault="00524F8C">
    <w:pPr>
      <w:pBdr>
        <w:top w:val="nil"/>
        <w:left w:val="nil"/>
        <w:bottom w:val="nil"/>
        <w:right w:val="nil"/>
        <w:between w:val="nil"/>
      </w:pBdr>
      <w:tabs>
        <w:tab w:val="center" w:pos="4513"/>
        <w:tab w:val="right" w:pos="9026"/>
      </w:tabs>
      <w:rPr>
        <w:color w:val="2399BB"/>
      </w:rPr>
    </w:pPr>
    <w:r>
      <w:rPr>
        <w:color w:val="2399BB"/>
        <w:highlight w:val="white"/>
      </w:rPr>
      <w:t>Glen House</w:t>
    </w:r>
    <w:r>
      <w:rPr>
        <w:color w:val="2399BB"/>
        <w:highlight w:val="white"/>
      </w:rPr>
      <w:tab/>
    </w:r>
    <w:r>
      <w:rPr>
        <w:color w:val="2399BB"/>
        <w:highlight w:val="white"/>
      </w:rPr>
      <w:tab/>
    </w:r>
    <w:r>
      <w:rPr>
        <w:color w:val="2399BB"/>
      </w:rPr>
      <w:br/>
    </w:r>
    <w:proofErr w:type="spellStart"/>
    <w:r>
      <w:rPr>
        <w:color w:val="2399BB"/>
        <w:highlight w:val="white"/>
      </w:rPr>
      <w:t>Sigford</w:t>
    </w:r>
    <w:proofErr w:type="spellEnd"/>
    <w:r>
      <w:rPr>
        <w:color w:val="2399BB"/>
        <w:highlight w:val="white"/>
      </w:rPr>
      <w:t xml:space="preserve"> Road, Marsh Barton</w:t>
    </w:r>
    <w:r>
      <w:rPr>
        <w:color w:val="2399BB"/>
      </w:rPr>
      <w:t xml:space="preserve"> </w:t>
    </w:r>
    <w:r>
      <w:rPr>
        <w:color w:val="2399BB"/>
      </w:rPr>
      <w:tab/>
    </w:r>
    <w:r>
      <w:rPr>
        <w:color w:val="2399BB"/>
      </w:rPr>
      <w:tab/>
      <w:t>Company Registration Number: 12325388</w:t>
    </w:r>
    <w:r>
      <w:rPr>
        <w:color w:val="2399BB"/>
      </w:rPr>
      <w:br/>
    </w:r>
    <w:r>
      <w:rPr>
        <w:color w:val="2399BB"/>
        <w:highlight w:val="white"/>
      </w:rPr>
      <w:t>Exeter, EX2 8NL</w:t>
    </w:r>
    <w:r>
      <w:rPr>
        <w:color w:val="2399BB"/>
      </w:rPr>
      <w:tab/>
    </w:r>
    <w:r>
      <w:rPr>
        <w:color w:val="2399BB"/>
      </w:rPr>
      <w:tab/>
      <w:t>Exeter Paediatric Integrated Care Solutions Ltd</w:t>
    </w:r>
  </w:p>
  <w:p w14:paraId="5E05231A" w14:textId="77777777" w:rsidR="00074E8D" w:rsidRDefault="00074E8D">
    <w:pPr>
      <w:pBdr>
        <w:top w:val="nil"/>
        <w:left w:val="nil"/>
        <w:bottom w:val="nil"/>
        <w:right w:val="nil"/>
        <w:between w:val="nil"/>
      </w:pBdr>
      <w:tabs>
        <w:tab w:val="center" w:pos="4513"/>
        <w:tab w:val="right" w:pos="9026"/>
      </w:tabs>
      <w:rPr>
        <w:color w:val="2399B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BDCC" w14:textId="77777777" w:rsidR="00074E8D" w:rsidRDefault="00524F8C">
    <w:pPr>
      <w:tabs>
        <w:tab w:val="center" w:pos="4513"/>
        <w:tab w:val="right" w:pos="9026"/>
      </w:tabs>
      <w:rPr>
        <w:color w:val="47425D"/>
        <w:highlight w:val="white"/>
      </w:rPr>
    </w:pPr>
    <w:r>
      <w:rPr>
        <w:color w:val="2399BB"/>
        <w:highlight w:val="white"/>
      </w:rPr>
      <w:t>Glen House</w:t>
    </w:r>
    <w:r>
      <w:rPr>
        <w:color w:val="2399BB"/>
        <w:highlight w:val="white"/>
      </w:rPr>
      <w:tab/>
    </w:r>
    <w:r>
      <w:rPr>
        <w:color w:val="2399BB"/>
        <w:highlight w:val="white"/>
      </w:rPr>
      <w:tab/>
    </w:r>
    <w:r>
      <w:rPr>
        <w:color w:val="2399BB"/>
      </w:rPr>
      <w:br/>
    </w:r>
    <w:proofErr w:type="spellStart"/>
    <w:r>
      <w:rPr>
        <w:color w:val="2399BB"/>
        <w:highlight w:val="white"/>
      </w:rPr>
      <w:t>Sigford</w:t>
    </w:r>
    <w:proofErr w:type="spellEnd"/>
    <w:r>
      <w:rPr>
        <w:color w:val="2399BB"/>
        <w:highlight w:val="white"/>
      </w:rPr>
      <w:t xml:space="preserve"> Road, Marsh Barton</w:t>
    </w:r>
    <w:r>
      <w:rPr>
        <w:color w:val="2399BB"/>
      </w:rPr>
      <w:t xml:space="preserve"> </w:t>
    </w:r>
    <w:r>
      <w:rPr>
        <w:color w:val="2399BB"/>
      </w:rPr>
      <w:tab/>
    </w:r>
    <w:r>
      <w:rPr>
        <w:color w:val="2399BB"/>
      </w:rPr>
      <w:tab/>
      <w:t>Company Registration Number: 12325388</w:t>
    </w:r>
    <w:r>
      <w:rPr>
        <w:color w:val="2399BB"/>
      </w:rPr>
      <w:br/>
    </w:r>
    <w:r>
      <w:rPr>
        <w:color w:val="2399BB"/>
        <w:highlight w:val="white"/>
      </w:rPr>
      <w:t>Exeter, EX2 8NL</w:t>
    </w:r>
    <w:r>
      <w:rPr>
        <w:color w:val="2399BB"/>
      </w:rPr>
      <w:tab/>
    </w:r>
    <w:r>
      <w:rPr>
        <w:color w:val="2399BB"/>
      </w:rPr>
      <w:tab/>
    </w:r>
    <w:r>
      <w:rPr>
        <w:color w:val="2399BB"/>
      </w:rPr>
      <w:t>Exeter Paediatric Integrated Care Solutions Ltd</w:t>
    </w:r>
  </w:p>
  <w:p w14:paraId="44CF0AFC" w14:textId="77777777" w:rsidR="00074E8D" w:rsidRDefault="00074E8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9B15E" w14:textId="77777777" w:rsidR="00524F8C" w:rsidRDefault="00524F8C">
      <w:r>
        <w:separator/>
      </w:r>
    </w:p>
  </w:footnote>
  <w:footnote w:type="continuationSeparator" w:id="0">
    <w:p w14:paraId="138FC0A8" w14:textId="77777777" w:rsidR="00524F8C" w:rsidRDefault="00524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CCFB" w14:textId="77777777" w:rsidR="00074E8D" w:rsidRDefault="00074E8D">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94734" w14:textId="77777777" w:rsidR="00074E8D" w:rsidRDefault="00074E8D">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694D" w14:textId="77777777" w:rsidR="00074E8D" w:rsidRDefault="00074E8D">
    <w:pPr>
      <w:tabs>
        <w:tab w:val="center" w:pos="4513"/>
        <w:tab w:val="right" w:pos="9026"/>
      </w:tabs>
      <w:jc w:val="right"/>
    </w:pPr>
  </w:p>
  <w:p w14:paraId="08CB87D7" w14:textId="77777777" w:rsidR="00074E8D" w:rsidRDefault="00074E8D">
    <w:pPr>
      <w:tabs>
        <w:tab w:val="center" w:pos="4513"/>
        <w:tab w:val="right" w:pos="9026"/>
      </w:tabs>
      <w:jc w:val="right"/>
    </w:pPr>
  </w:p>
  <w:p w14:paraId="032706EB" w14:textId="77777777" w:rsidR="00074E8D" w:rsidRDefault="00524F8C">
    <w:pPr>
      <w:tabs>
        <w:tab w:val="center" w:pos="4513"/>
        <w:tab w:val="right" w:pos="9026"/>
      </w:tabs>
      <w:jc w:val="right"/>
      <w:rPr>
        <w:color w:val="2399BB"/>
      </w:rPr>
    </w:pPr>
    <w:r>
      <w:rPr>
        <w:color w:val="2399BB"/>
      </w:rPr>
      <w:t xml:space="preserve"> Tel: 01392 829989</w:t>
    </w:r>
    <w:r>
      <w:rPr>
        <w:noProof/>
      </w:rPr>
      <w:drawing>
        <wp:anchor distT="0" distB="0" distL="114300" distR="114300" simplePos="0" relativeHeight="251658240" behindDoc="0" locked="0" layoutInCell="1" hidden="0" allowOverlap="1" wp14:anchorId="6839D160" wp14:editId="0D224A03">
          <wp:simplePos x="0" y="0"/>
          <wp:positionH relativeFrom="column">
            <wp:posOffset>-190499</wp:posOffset>
          </wp:positionH>
          <wp:positionV relativeFrom="paragraph">
            <wp:posOffset>-649604</wp:posOffset>
          </wp:positionV>
          <wp:extent cx="2219325" cy="13411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9325" cy="1341120"/>
                  </a:xfrm>
                  <a:prstGeom prst="rect">
                    <a:avLst/>
                  </a:prstGeom>
                  <a:ln/>
                </pic:spPr>
              </pic:pic>
            </a:graphicData>
          </a:graphic>
        </wp:anchor>
      </w:drawing>
    </w:r>
  </w:p>
  <w:p w14:paraId="0B41279C" w14:textId="77777777" w:rsidR="00074E8D" w:rsidRDefault="00524F8C">
    <w:pPr>
      <w:tabs>
        <w:tab w:val="center" w:pos="4513"/>
        <w:tab w:val="right" w:pos="9026"/>
      </w:tabs>
      <w:jc w:val="right"/>
    </w:pPr>
    <w:r>
      <w:rPr>
        <w:color w:val="2399BB"/>
      </w:rPr>
      <w:t>Website:</w:t>
    </w:r>
    <w:r>
      <w:t xml:space="preserve"> </w:t>
    </w:r>
    <w:hyperlink r:id="rId2">
      <w:r>
        <w:rPr>
          <w:color w:val="0563C1"/>
          <w:u w:val="single"/>
        </w:rPr>
        <w:t>www.epicsolutions.org.uk</w:t>
      </w:r>
    </w:hyperlink>
  </w:p>
  <w:p w14:paraId="5D995507" w14:textId="77777777" w:rsidR="00074E8D" w:rsidRDefault="00524F8C">
    <w:pPr>
      <w:tabs>
        <w:tab w:val="center" w:pos="4513"/>
        <w:tab w:val="right" w:pos="9026"/>
      </w:tabs>
      <w:jc w:val="right"/>
    </w:pPr>
    <w:r>
      <w:rPr>
        <w:color w:val="2399BB"/>
      </w:rPr>
      <w:t>Email:</w:t>
    </w:r>
    <w:r>
      <w:t xml:space="preserve"> </w:t>
    </w:r>
    <w:hyperlink r:id="rId3">
      <w:r>
        <w:rPr>
          <w:color w:val="0563C1"/>
          <w:u w:val="single"/>
        </w:rPr>
        <w:t>admin@epicsolutions.org.uk</w:t>
      </w:r>
    </w:hyperlink>
  </w:p>
  <w:p w14:paraId="5E5FD7B5" w14:textId="77777777" w:rsidR="00074E8D" w:rsidRDefault="00074E8D">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44672"/>
    <w:multiLevelType w:val="multilevel"/>
    <w:tmpl w:val="B2FAC632"/>
    <w:lvl w:ilvl="0">
      <w:start w:val="1"/>
      <w:numFmt w:val="bullet"/>
      <w:lvlText w:val="•"/>
      <w:lvlJc w:val="left"/>
      <w:pPr>
        <w:ind w:left="360" w:hanging="220"/>
      </w:pPr>
      <w:rPr>
        <w:color w:val="1A8A8C"/>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2105105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E8D"/>
    <w:rsid w:val="00074E8D"/>
    <w:rsid w:val="00194479"/>
    <w:rsid w:val="003F0C11"/>
    <w:rsid w:val="00524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8AF6F"/>
  <w15:docId w15:val="{6EA89F9D-26BE-44B1-9274-04EA4E103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picsolutions.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tcreferrals@epicsolutions.org.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hyperlink" Target="mailto:admin@epicsolutions.org.uk" TargetMode="External"/><Relationship Id="rId2" Type="http://schemas.openxmlformats.org/officeDocument/2006/relationships/hyperlink" Target="http://www.epicsolutions.org.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rSsi/zkgVyUHlonqPkvqi2dRfQ==">CgMxLjA4AHIhMWpfWjU0NnpnTUVpcGtSbGFlQmcybHM4aHdNT0t2MDYy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396</Words>
  <Characters>2260</Characters>
  <Application>Microsoft Office Word</Application>
  <DocSecurity>4</DocSecurity>
  <Lines>18</Lines>
  <Paragraphs>5</Paragraphs>
  <ScaleCrop>false</ScaleCrop>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 Street - Epic Solutions</cp:lastModifiedBy>
  <cp:revision>2</cp:revision>
  <dcterms:created xsi:type="dcterms:W3CDTF">2026-05-26T15:04:00Z</dcterms:created>
  <dcterms:modified xsi:type="dcterms:W3CDTF">2026-05-26T15:04:00Z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0x01010008E5CF96D8DF374183B8EF7733C20742</vt:lpwstr>
  </property>
  <property fmtid="{D5CDD505-2E9C-101B-9397-08002B2CF9AE}" pid="3" name="MediaServiceImageTags">
    <vt:lpwstr>MediaServiceImageTags</vt:lpwstr>
  </property>
</Properties>
</file>